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60.0" w:type="dxa"/>
        <w:jc w:val="center"/>
        <w:tblLayout w:type="fixed"/>
        <w:tblLook w:val="0000"/>
      </w:tblPr>
      <w:tblGrid>
        <w:gridCol w:w="1600"/>
        <w:gridCol w:w="7480"/>
        <w:gridCol w:w="1680"/>
        <w:tblGridChange w:id="0">
          <w:tblGrid>
            <w:gridCol w:w="1600"/>
            <w:gridCol w:w="7480"/>
            <w:gridCol w:w="1680"/>
          </w:tblGrid>
        </w:tblGridChange>
      </w:tblGrid>
      <w:tr>
        <w:trPr>
          <w:cantSplit w:val="1"/>
          <w:trHeight w:val="1562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tabs>
                <w:tab w:val="center" w:leader="none" w:pos="4819"/>
                <w:tab w:val="right" w:leader="none" w:pos="9638"/>
              </w:tabs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483234</wp:posOffset>
                  </wp:positionH>
                  <wp:positionV relativeFrom="paragraph">
                    <wp:posOffset>53340</wp:posOffset>
                  </wp:positionV>
                  <wp:extent cx="543600" cy="608400"/>
                  <wp:effectExtent b="0" l="0" r="0" t="0"/>
                  <wp:wrapSquare wrapText="bothSides" distB="0" distT="0" distL="114300" distR="114300"/>
                  <wp:docPr descr="LOGOSTATO" id="701645835" name="image2.jpg"/>
                  <a:graphic>
                    <a:graphicData uri="http://schemas.openxmlformats.org/drawingml/2006/picture">
                      <pic:pic>
                        <pic:nvPicPr>
                          <pic:cNvPr descr="LOGOSTATO"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00" cy="60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03">
            <w:pPr>
              <w:tabs>
                <w:tab w:val="center" w:leader="none" w:pos="4819"/>
                <w:tab w:val="right" w:leader="none" w:pos="9638"/>
              </w:tabs>
              <w:spacing w:after="0" w:line="240" w:lineRule="auto"/>
              <w:jc w:val="center"/>
              <w:rPr>
                <w:rFonts w:ascii="Verdana" w:cs="Verdana" w:eastAsia="Verdana" w:hAnsi="Verdana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rtl w:val="0"/>
              </w:rPr>
              <w:t xml:space="preserve">ISTITUTO STATALE DI ISTRUZIONE SECONDARIA SUPERIORE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tabs>
                <w:tab w:val="center" w:leader="none" w:pos="4819"/>
                <w:tab w:val="right" w:leader="none" w:pos="9638"/>
                <w:tab w:val="left" w:leader="none" w:pos="432"/>
                <w:tab w:val="center" w:leader="none" w:pos="3545"/>
              </w:tabs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6"/>
                <w:szCs w:val="26"/>
                <w:rtl w:val="0"/>
              </w:rPr>
              <w:t xml:space="preserve">“SANSOVINO - OBICI”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tabs>
                <w:tab w:val="center" w:leader="none" w:pos="4819"/>
                <w:tab w:val="right" w:leader="none" w:pos="9638"/>
              </w:tabs>
              <w:spacing w:after="0" w:before="120" w:line="240" w:lineRule="auto"/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TECNICO-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 AMMINISTR. FIN. MARK., TURISMO, COSTRUZIONI A.T., TRASP. E LOGISTICA</w:t>
            </w:r>
          </w:p>
          <w:p w:rsidR="00000000" w:rsidDel="00000000" w:rsidP="00000000" w:rsidRDefault="00000000" w:rsidRPr="00000000" w14:paraId="00000006">
            <w:pPr>
              <w:tabs>
                <w:tab w:val="center" w:leader="none" w:pos="4819"/>
                <w:tab w:val="right" w:leader="none" w:pos="9638"/>
              </w:tabs>
              <w:spacing w:after="0" w:line="240" w:lineRule="auto"/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LICEO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ARTISTICO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- GRAFICA, AUDIOVISIVO MULTIMEDIALE</w:t>
            </w:r>
          </w:p>
          <w:p w:rsidR="00000000" w:rsidDel="00000000" w:rsidP="00000000" w:rsidRDefault="00000000" w:rsidRPr="00000000" w14:paraId="00000007">
            <w:pPr>
              <w:tabs>
                <w:tab w:val="center" w:leader="none" w:pos="4819"/>
                <w:tab w:val="right" w:leader="none" w:pos="9638"/>
              </w:tabs>
              <w:spacing w:after="0" w:line="240" w:lineRule="auto"/>
              <w:jc w:val="center"/>
              <w:rPr>
                <w:rFonts w:ascii="Verdana" w:cs="Verdana" w:eastAsia="Verdana" w:hAnsi="Verdana"/>
                <w:sz w:val="12"/>
                <w:szCs w:val="1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2"/>
                <w:szCs w:val="12"/>
                <w:rtl w:val="0"/>
              </w:rPr>
              <w:t xml:space="preserve">PROFESSIONALE</w:t>
            </w:r>
            <w:r w:rsidDel="00000000" w:rsidR="00000000" w:rsidRPr="00000000">
              <w:rPr>
                <w:rFonts w:ascii="Verdana" w:cs="Verdana" w:eastAsia="Verdana" w:hAnsi="Verdana"/>
                <w:sz w:val="12"/>
                <w:szCs w:val="12"/>
                <w:rtl w:val="0"/>
              </w:rPr>
              <w:t xml:space="preserve">-SERV. COMM., SERV. PER LA SANITÀ, MANUTENZIONE A.T., IEFP </w:t>
            </w:r>
          </w:p>
          <w:p w:rsidR="00000000" w:rsidDel="00000000" w:rsidP="00000000" w:rsidRDefault="00000000" w:rsidRPr="00000000" w14:paraId="00000008">
            <w:pPr>
              <w:tabs>
                <w:tab w:val="center" w:leader="none" w:pos="4819"/>
                <w:tab w:val="right" w:leader="none" w:pos="9638"/>
              </w:tabs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  <w:sz w:val="6"/>
                <w:szCs w:val="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ODERZO(TV)- Codice MIM: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TVIS02800Q</w:t>
            </w: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 – Cod.Fisc.</w:t>
            </w: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94179350262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center" w:leader="none" w:pos="4819"/>
                <w:tab w:val="right" w:leader="none" w:pos="9638"/>
              </w:tabs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-29209</wp:posOffset>
                  </wp:positionH>
                  <wp:positionV relativeFrom="paragraph">
                    <wp:posOffset>0</wp:posOffset>
                  </wp:positionV>
                  <wp:extent cx="630000" cy="702000"/>
                  <wp:effectExtent b="0" l="0" r="0" t="0"/>
                  <wp:wrapSquare wrapText="bothSides" distB="0" distT="0" distL="114300" distR="114300"/>
                  <wp:docPr id="70164583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70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:rsidDel="00000000" w:rsidP="00000000" w:rsidRDefault="00000000" w:rsidRPr="00000000" w14:paraId="0000000A">
      <w:pPr>
        <w:pBdr>
          <w:top w:color="000000" w:space="1" w:sz="4" w:val="single"/>
        </w:pBdr>
        <w:tabs>
          <w:tab w:val="center" w:leader="none" w:pos="4819"/>
          <w:tab w:val="right" w:leader="none" w:pos="9638"/>
        </w:tabs>
        <w:spacing w:after="0"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di rilevazione di alunni con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BISOGNI EDUCATIVI SPECIALI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6286500" cy="981075"/>
                <wp:effectExtent b="0" l="0" r="0" t="0"/>
                <wp:wrapNone/>
                <wp:docPr id="70164583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07513" y="3294225"/>
                          <a:ext cx="627697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La scheda di rilevamento rappresenta una guida per identificare eventuali situazioni di alunni con Bisogni Educativi Speciali. La scheda può essere compilata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  <w:t xml:space="preserve">per gli alunni senza diagnosi/certificazione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. I dati richiesti devono essere ricavati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  <w:t xml:space="preserve">dall’osservazione dei docenti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che valuteranno l’opportunità di indirizzare la famiglia ad una visita specialistica e, allo stesso tempo, redigeranno un PDP anche precedentemente alla stesura di una diagnosi.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6286500" cy="981075"/>
                <wp:effectExtent b="0" l="0" r="0" t="0"/>
                <wp:wrapNone/>
                <wp:docPr id="70164583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0" cy="981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 consiglio della classe __________, ai sensi e per gli effetti della D.M. del 27/12/2012 e della C.M. n° 8/2013, poiché sussistono le condizioni ivi previste “elementi oggettivi, ovvero di ben fondate considerazioni psicopedagogiche e didattiche”, rileva la presenza del seguente alunno/a con bisogno educativo speciale: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2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18"/>
        <w:gridCol w:w="7205"/>
        <w:tblGridChange w:id="0">
          <w:tblGrid>
            <w:gridCol w:w="2718"/>
            <w:gridCol w:w="7205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Dati anagrafici dell’alunno/a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Cognome: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e luogo di nascita: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Residente in: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279400</wp:posOffset>
                </wp:positionV>
                <wp:extent cx="6340475" cy="1952625"/>
                <wp:effectExtent b="0" l="0" r="0" t="0"/>
                <wp:wrapNone/>
                <wp:docPr id="70164583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80525" y="2808450"/>
                          <a:ext cx="6330950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Nella compilazione della presente scheda, procedere nell'apporre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  <w:t xml:space="preserve">numerazione da 1 a 3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per indicare l'ampiezza del bisogno e/o la difficoltà emersa. Le voci delle schede sono state scelte per facilitare la rilevazione delle caratteristiche specifiche dell’alunno/a. Pertanto,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u w:val="single"/>
                                <w:vertAlign w:val="baseline"/>
                              </w:rPr>
                              <w:t xml:space="preserve">non si dovranno barrare tutte le caselle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ma solo quelle corrispondenti alle voci che specificano la situazione dell’alunno/a.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LEGENDA: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1. non sono evidenti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particolari problematicità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2.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sono presenti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lievi o occasionali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problematicità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3. 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sono presenti problematicità</w:t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rilevanti e/o reiterate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Si richiede di barrare il numero scelto con una "X" per le voci nelle aree interessate.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Verdana" w:cs="Verdana" w:eastAsia="Verdana" w:hAnsi="Verdan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279400</wp:posOffset>
                </wp:positionV>
                <wp:extent cx="6340475" cy="1952625"/>
                <wp:effectExtent b="0" l="0" r="0" t="0"/>
                <wp:wrapNone/>
                <wp:docPr id="70164583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40475" cy="1952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16"/>
        <w:gridCol w:w="850"/>
        <w:gridCol w:w="851"/>
        <w:gridCol w:w="850"/>
        <w:tblGridChange w:id="0">
          <w:tblGrid>
            <w:gridCol w:w="6516"/>
            <w:gridCol w:w="850"/>
            <w:gridCol w:w="851"/>
            <w:gridCol w:w="850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AREA FUNZIONALE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72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Deficit della coordinazione motoria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Impaccio motorio 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Posture inadeguate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Problemi nella consapevolezza del tempo con difficoltà nel rispettare gli orari e nel ricordare i compiti nella giornata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Problemi nel tenere la penna e scrivere (motricità fine)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Ridotto sviluppo delle capacità di organizzazione, con conseguenti evidenti difficoltà nell'eseguire attività che richiedono sequenze precise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Facile stancabilità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Scarsissima consapevolezza dei pericoli</w:t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AREA RELAZIONALE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72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Problemi comportamentali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Iperattività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Impulsività</w:t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Oppositività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Comportamenti provocatori con i coetanei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Comportamenti provocatori con gli adulti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Facile stancabilità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Aggressività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Irritabilità del tono dell’umore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906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516"/>
        <w:gridCol w:w="850"/>
        <w:gridCol w:w="851"/>
        <w:gridCol w:w="850"/>
        <w:tblGridChange w:id="0">
          <w:tblGrid>
            <w:gridCol w:w="6516"/>
            <w:gridCol w:w="850"/>
            <w:gridCol w:w="851"/>
            <w:gridCol w:w="850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numPr>
                <w:ilvl w:val="1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720" w:right="0" w:hanging="72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Disturbi della sfera emozionale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Tendenza all’isolamento 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Ansia di separazione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Scarsa autostima</w:t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Scarsa motivazione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Scarsa curiosità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nella relazione con i compagni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inserimento nel gruppo classe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nella relazione con gli insegnanti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FATTORI DEL CONTESTO FAMILIARE, SCOLASTICO ED EXTRASCOLASTICO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Situazione familiare problematica</w:t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Svantaggio linguistico-culturale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socio-economiche</w:t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Ambienti deprivati/devianti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Problemi nell’igiene personale e nella cura di sé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AREA DELL’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attenzione </w:t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memorizzazione</w:t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Disorganizzazione nelle attività sia a casa che a scuola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Facile distraibilità</w:t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Necessità di tempi lunghi</w:t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nelle pianificazioni delle azioni</w:t>
            </w:r>
          </w:p>
        </w:tc>
        <w:tc>
          <w:tcPr/>
          <w:p w:rsidR="00000000" w:rsidDel="00000000" w:rsidP="00000000" w:rsidRDefault="00000000" w:rsidRPr="00000000" w14:paraId="000000F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ricezione - decifrazione di informazioni verbali</w:t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ricezione - decifrazione di informazioni scritte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di espressione – restituzione di informazioni verbali</w:t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0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DIFFICOLTA’ SPECIFICHE DI LETTURA E SCRITTURA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Lettura lenta e difficoltosa</w:t>
            </w:r>
          </w:p>
        </w:tc>
        <w:tc>
          <w:tcPr/>
          <w:p w:rsidR="00000000" w:rsidDel="00000000" w:rsidP="00000000" w:rsidRDefault="00000000" w:rsidRPr="00000000" w14:paraId="0000010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 seguire la dettatura</w:t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nella copiatura</w:t>
            </w:r>
          </w:p>
        </w:tc>
        <w:tc>
          <w:tcPr/>
          <w:p w:rsidR="00000000" w:rsidDel="00000000" w:rsidP="00000000" w:rsidRDefault="00000000" w:rsidRPr="00000000" w14:paraId="0000011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nella corrispondenza grafema-fonema</w:t>
            </w:r>
          </w:p>
        </w:tc>
        <w:tc>
          <w:tcPr/>
          <w:p w:rsidR="00000000" w:rsidDel="00000000" w:rsidP="00000000" w:rsidRDefault="00000000" w:rsidRPr="00000000" w14:paraId="0000011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Inserimento od omissione di sillabe o lettere</w:t>
            </w:r>
          </w:p>
        </w:tc>
        <w:tc>
          <w:tcPr/>
          <w:p w:rsidR="00000000" w:rsidDel="00000000" w:rsidP="00000000" w:rsidRDefault="00000000" w:rsidRPr="00000000" w14:paraId="0000011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Scambio e sostituzione di suoni (c-g, f-v, t-d, r-l, a-e, o-u ecc.)</w:t>
            </w:r>
          </w:p>
        </w:tc>
        <w:tc>
          <w:tcPr/>
          <w:p w:rsidR="00000000" w:rsidDel="00000000" w:rsidP="00000000" w:rsidRDefault="00000000" w:rsidRPr="00000000" w14:paraId="0000012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Inversioni di sillabe o lettere visivamente simili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Separazioni o fusioni illegali</w:t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Errori ortografici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Lettura fluida ma non corretta</w:t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DISGRAFIA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3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Lettere o parole male allineate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Spazio insufficiente tra le parole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Forma e dimensione variabile delle lettere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Ripassature e correzioni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5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400" w:right="0" w:hanging="400"/>
              <w:jc w:val="left"/>
              <w:rPr>
                <w:rFonts w:ascii="Verdana" w:cs="Verdana" w:eastAsia="Verdana" w:hAnsi="Verdana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DIFFICOLTA’ SPECIFICHE DEL CALCOLO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Problemi nell’enumerazione e nell’ordinare i numeri in base alle dimensioni (linea dei numeri)</w:t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a dare giudizi di stima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 fare i calcoli a mente e scritti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nelle procedure del calcolo (allineamento numeri, uso riporto e prestito)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D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Difficoltà nella comprensione del testo dei problemi</w:t>
            </w:r>
          </w:p>
        </w:tc>
        <w:tc>
          <w:tcPr/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Altro (eventuale): __________________________________________________________________________________________________________________________________________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1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spacing w:line="240" w:lineRule="auto"/>
        <w:jc w:val="both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Osservazione di ulteriori aspetti significativi</w:t>
      </w:r>
    </w:p>
    <w:p w:rsidR="00000000" w:rsidDel="00000000" w:rsidP="00000000" w:rsidRDefault="00000000" w:rsidRPr="00000000" w14:paraId="000001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12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20"/>
        <w:gridCol w:w="1695"/>
        <w:gridCol w:w="1335"/>
        <w:gridCol w:w="1485"/>
        <w:gridCol w:w="1185"/>
        <w:tblGridChange w:id="0">
          <w:tblGrid>
            <w:gridCol w:w="3420"/>
            <w:gridCol w:w="1695"/>
            <w:gridCol w:w="1335"/>
            <w:gridCol w:w="1485"/>
            <w:gridCol w:w="1185"/>
          </w:tblGrid>
        </w:tblGridChange>
      </w:tblGrid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MOTIVAZIONE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D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Partecipazione </w:t>
            </w:r>
          </w:p>
          <w:p w:rsidR="00000000" w:rsidDel="00000000" w:rsidP="00000000" w:rsidRDefault="00000000" w:rsidRPr="00000000" w14:paraId="0000017E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al dialogo educativo</w:t>
            </w:r>
          </w:p>
        </w:tc>
        <w:tc>
          <w:tcPr/>
          <w:p w:rsidR="00000000" w:rsidDel="00000000" w:rsidP="00000000" w:rsidRDefault="00000000" w:rsidRPr="00000000" w14:paraId="0000017F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0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1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 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2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Consapevolezza delle proprie difficoltà </w:t>
            </w:r>
          </w:p>
        </w:tc>
        <w:tc>
          <w:tcPr/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5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Consapevolezza dei propri punti di forza</w:t>
            </w:r>
          </w:p>
        </w:tc>
        <w:tc>
          <w:tcPr/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Verdana" w:cs="Verdana" w:eastAsia="Verdana" w:hAnsi="Verdana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8"/>
                <w:szCs w:val="18"/>
                <w:rtl w:val="0"/>
              </w:rPr>
              <w:t xml:space="preserve">ATTEGGIAMENTI E COMPORTAMENTI RISCONTRABILI A SCUOLA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Regolarità della frequenza a scuola</w:t>
            </w:r>
          </w:p>
        </w:tc>
        <w:tc>
          <w:tcPr/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6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Accettazione e rispetto delle regole </w:t>
            </w:r>
          </w:p>
        </w:tc>
        <w:tc>
          <w:tcPr/>
          <w:p w:rsidR="00000000" w:rsidDel="00000000" w:rsidP="00000000" w:rsidRDefault="00000000" w:rsidRPr="00000000" w14:paraId="00000198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A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Autonomia nel lavoro</w:t>
            </w:r>
          </w:p>
        </w:tc>
        <w:tc>
          <w:tcPr/>
          <w:p w:rsidR="00000000" w:rsidDel="00000000" w:rsidP="00000000" w:rsidRDefault="00000000" w:rsidRPr="00000000" w14:paraId="0000019D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E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9F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0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Impegno nell’esecuzione di compiti assegnati</w:t>
            </w:r>
          </w:p>
        </w:tc>
        <w:tc>
          <w:tcPr/>
          <w:p w:rsidR="00000000" w:rsidDel="00000000" w:rsidP="00000000" w:rsidRDefault="00000000" w:rsidRPr="00000000" w14:paraId="000001A2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Molto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3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4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Poco adeguata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Verdana" w:cs="Verdana" w:eastAsia="Verdana" w:hAnsi="Verdana"/>
                <w:sz w:val="18"/>
                <w:szCs w:val="18"/>
              </w:rPr>
            </w:pP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□ Non adeguata</w:t>
                </w:r>
              </w:sdtContent>
            </w:sdt>
          </w:p>
        </w:tc>
      </w:tr>
    </w:tbl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………………………………lì, ……/……/…………                                                          Il Coordinatore</w:t>
      </w:r>
    </w:p>
    <w:p w:rsidR="00000000" w:rsidDel="00000000" w:rsidP="00000000" w:rsidRDefault="00000000" w:rsidRPr="00000000" w14:paraId="000001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                     __________________________________</w:t>
      </w:r>
    </w:p>
    <w:p w:rsidR="00000000" w:rsidDel="00000000" w:rsidP="00000000" w:rsidRDefault="00000000" w:rsidRPr="00000000" w14:paraId="000001AB">
      <w:pPr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850.393700787401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400"/>
      </w:pPr>
      <w:rPr>
        <w:b w:val="1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1"/>
      </w:rPr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1080" w:hanging="1080"/>
      </w:pPr>
      <w:rPr/>
    </w:lvl>
    <w:lvl w:ilvl="4">
      <w:start w:val="1"/>
      <w:numFmt w:val="decimal"/>
      <w:lvlText w:val="%1.%2.%3.%4.%5."/>
      <w:lvlJc w:val="left"/>
      <w:pPr>
        <w:ind w:left="1440" w:hanging="1440"/>
      </w:pPr>
      <w:rPr/>
    </w:lvl>
    <w:lvl w:ilvl="5">
      <w:start w:val="1"/>
      <w:numFmt w:val="decimal"/>
      <w:lvlText w:val="%1.%2.%3.%4.%5.%6."/>
      <w:lvlJc w:val="left"/>
      <w:pPr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800"/>
      </w:pPr>
      <w:rPr/>
    </w:lvl>
    <w:lvl w:ilvl="7">
      <w:start w:val="1"/>
      <w:numFmt w:val="decimal"/>
      <w:lvlText w:val="%1.%2.%3.%4.%5.%6.%7.%8."/>
      <w:lvlJc w:val="left"/>
      <w:pPr>
        <w:ind w:left="2160" w:hanging="2160"/>
      </w:pPr>
      <w:rPr/>
    </w:lvl>
    <w:lvl w:ilvl="8">
      <w:start w:val="1"/>
      <w:numFmt w:val="decimal"/>
      <w:lvlText w:val="%1.%2.%3.%4.%5.%6.%7.%8.%9."/>
      <w:lvlJc w:val="left"/>
      <w:pPr>
        <w:ind w:left="216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F155EC"/>
    <w:pPr>
      <w:spacing w:after="200" w:line="276" w:lineRule="auto"/>
    </w:pPr>
    <w:rPr>
      <w:rFonts w:ascii="Calibri" w:cs="Calibri" w:eastAsia="Calibri" w:hAnsi="Calibri"/>
      <w:color w:val="000000"/>
      <w:sz w:val="22"/>
      <w:szCs w:val="22"/>
      <w:lang w:eastAsia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5070AA"/>
    <w:pPr>
      <w:spacing w:after="200" w:line="276" w:lineRule="auto"/>
    </w:pPr>
    <w:rPr>
      <w:rFonts w:ascii="Calibri" w:cs="Calibri" w:eastAsia="Calibri" w:hAnsi="Calibri"/>
      <w:color w:val="000000"/>
      <w:sz w:val="22"/>
      <w:szCs w:val="22"/>
      <w:lang w:eastAsia="it-IT"/>
    </w:rPr>
  </w:style>
  <w:style w:type="paragraph" w:styleId="Paragrafoelenco">
    <w:name w:val="List Paragraph"/>
    <w:basedOn w:val="Normale"/>
    <w:uiPriority w:val="34"/>
    <w:qFormat w:val="1"/>
    <w:rsid w:val="00B8384A"/>
    <w:pPr>
      <w:ind w:left="720"/>
      <w:contextualSpacing w:val="1"/>
    </w:pPr>
  </w:style>
  <w:style w:type="table" w:styleId="Grigliatabella">
    <w:name w:val="Table Grid"/>
    <w:basedOn w:val="Tabellanormale"/>
    <w:uiPriority w:val="39"/>
    <w:rsid w:val="00EC263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">
    <w:name w:val="header"/>
    <w:basedOn w:val="Normale"/>
    <w:link w:val="IntestazioneCarattere"/>
    <w:uiPriority w:val="99"/>
    <w:unhideWhenUsed w:val="1"/>
    <w:rsid w:val="00166C1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166C11"/>
    <w:rPr>
      <w:rFonts w:ascii="Calibri" w:cs="Calibri" w:eastAsia="Calibri" w:hAnsi="Calibri"/>
      <w:color w:val="000000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166C1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166C11"/>
    <w:rPr>
      <w:rFonts w:ascii="Calibri" w:cs="Calibri" w:eastAsia="Calibri" w:hAnsi="Calibri"/>
      <w:color w:val="000000"/>
      <w:sz w:val="22"/>
      <w:szCs w:val="22"/>
      <w:lang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n+vmNUUB2YAsL23pN8pyUnQTA==">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xonCgIyNBIhCh8IB0IbCgdWZXJkYW5hEhBBcmlhbCBVbmljb2RlIE1TGicKAjI1EiEKHwgHQhsKB1ZlcmRhbmESEEFyaWFsIFVuaWNvZGUgTVMaJwoCMjYSIQofCAdCGwoHVmVyZGFuYRIQQXJpYWwgVW5pY29kZSBNUxonCgIyNxIhCh8IB0IbCgdWZXJkYW5hEhBBcmlhbCBVbmljb2RlIE1TOAByITFXNXJHTnBCREkwR2ZhZ2c1VjUxRkhsQ0hnY1d2ZmRI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2022-09-23T05:05:00Z</dcterms:created>
  <dc:creator>Tonia Esposito</dc:creator>
</cp:coreProperties>
</file>